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593" w:rsidRDefault="008E3593" w:rsidP="008E3593">
      <w:pPr>
        <w:pStyle w:val="1"/>
        <w:jc w:val="center"/>
        <w:rPr>
          <w:b/>
          <w:szCs w:val="24"/>
          <w:lang w:val="ru-RU"/>
        </w:rPr>
      </w:pPr>
      <w:bookmarkStart w:id="0" w:name="_GoBack"/>
      <w:bookmarkEnd w:id="0"/>
    </w:p>
    <w:p w:rsidR="008E3593" w:rsidRPr="008E3593" w:rsidRDefault="008E3593" w:rsidP="008E3593">
      <w:pPr>
        <w:pStyle w:val="1"/>
        <w:jc w:val="center"/>
        <w:rPr>
          <w:b/>
          <w:sz w:val="28"/>
          <w:szCs w:val="28"/>
          <w:lang w:val="ru-RU"/>
        </w:rPr>
      </w:pPr>
      <w:r w:rsidRPr="008E3593">
        <w:rPr>
          <w:b/>
          <w:sz w:val="28"/>
          <w:szCs w:val="28"/>
        </w:rPr>
        <w:t xml:space="preserve">ОТЧЕТ </w:t>
      </w:r>
    </w:p>
    <w:p w:rsidR="008E3593" w:rsidRPr="008E3593" w:rsidRDefault="008E3593" w:rsidP="008E3593">
      <w:pPr>
        <w:pStyle w:val="1"/>
        <w:jc w:val="center"/>
        <w:rPr>
          <w:b/>
          <w:sz w:val="28"/>
          <w:szCs w:val="28"/>
        </w:rPr>
      </w:pPr>
      <w:r w:rsidRPr="008E3593">
        <w:rPr>
          <w:b/>
          <w:sz w:val="28"/>
          <w:szCs w:val="28"/>
        </w:rPr>
        <w:t xml:space="preserve">об исполнении бюджета муниципальное образование рабочий  поселок Новогуровский за </w:t>
      </w:r>
      <w:r w:rsidRPr="008E3593">
        <w:rPr>
          <w:b/>
          <w:sz w:val="28"/>
          <w:szCs w:val="28"/>
          <w:lang w:val="ru-RU"/>
        </w:rPr>
        <w:t>9 месяцев</w:t>
      </w:r>
      <w:r w:rsidRPr="008E3593">
        <w:rPr>
          <w:b/>
          <w:sz w:val="28"/>
          <w:szCs w:val="28"/>
        </w:rPr>
        <w:t xml:space="preserve"> 2019 года</w:t>
      </w:r>
    </w:p>
    <w:p w:rsidR="008E3593" w:rsidRDefault="008E3593" w:rsidP="008E3593">
      <w:pPr>
        <w:pStyle w:val="1"/>
        <w:jc w:val="right"/>
        <w:rPr>
          <w:b/>
          <w:szCs w:val="24"/>
        </w:rPr>
      </w:pPr>
      <w:r w:rsidRPr="004E79E5">
        <w:rPr>
          <w:b/>
          <w:szCs w:val="24"/>
        </w:rPr>
        <w:t xml:space="preserve">                                                                                             тыс.руб.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17"/>
        <w:gridCol w:w="1418"/>
        <w:gridCol w:w="1417"/>
        <w:gridCol w:w="1418"/>
        <w:gridCol w:w="1276"/>
        <w:gridCol w:w="992"/>
      </w:tblGrid>
      <w:tr w:rsidR="008E3593" w:rsidRPr="008E3593" w:rsidTr="008E3593">
        <w:trPr>
          <w:trHeight w:val="840"/>
        </w:trPr>
        <w:tc>
          <w:tcPr>
            <w:tcW w:w="3417" w:type="dxa"/>
            <w:vMerge w:val="restart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Назначено на 2019 год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:rsid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Назначено на </w:t>
            </w:r>
          </w:p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месяцев 2019 год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  <w:hideMark/>
          </w:tcPr>
          <w:p w:rsid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Исполнено за </w:t>
            </w:r>
          </w:p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месяцев 2019г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  <w:hideMark/>
          </w:tcPr>
          <w:p w:rsid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% исполнения  к  назначениям </w:t>
            </w:r>
          </w:p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полугодия</w:t>
            </w:r>
          </w:p>
        </w:tc>
        <w:tc>
          <w:tcPr>
            <w:tcW w:w="992" w:type="dxa"/>
            <w:vMerge w:val="restart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% исполнения  к годовым назначениям</w:t>
            </w:r>
          </w:p>
        </w:tc>
      </w:tr>
      <w:tr w:rsidR="008E3593" w:rsidRPr="008E3593" w:rsidTr="008E3593">
        <w:trPr>
          <w:trHeight w:val="375"/>
        </w:trPr>
        <w:tc>
          <w:tcPr>
            <w:tcW w:w="3417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3593" w:rsidRPr="008E3593" w:rsidTr="008E3593">
        <w:trPr>
          <w:trHeight w:val="1136"/>
        </w:trPr>
        <w:tc>
          <w:tcPr>
            <w:tcW w:w="3417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3593" w:rsidRPr="008E3593" w:rsidTr="008E3593">
        <w:trPr>
          <w:trHeight w:val="34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</w:t>
            </w:r>
          </w:p>
        </w:tc>
      </w:tr>
      <w:tr w:rsidR="008E3593" w:rsidRPr="008E3593" w:rsidTr="008E3593">
        <w:trPr>
          <w:trHeight w:val="383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ДОХОДЫ</w:t>
            </w: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br/>
              <w:t>НАЛОГОВЫЕ И НЕНАЛОГОВЫЕ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53 829,90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35 734,95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40 554,70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113,49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75,34</w:t>
            </w:r>
          </w:p>
        </w:tc>
      </w:tr>
      <w:tr w:rsidR="008E3593" w:rsidRPr="008E3593" w:rsidTr="008E3593">
        <w:trPr>
          <w:trHeight w:val="13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НАЛОГИ НА ПРИБЫЛЬ, ДОХОДЫ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18 733,20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14 049,90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13 921,90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74,32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 на прибыль организаций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18 733,20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14 049,90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13 921,90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99,09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74,32</w:t>
            </w:r>
          </w:p>
        </w:tc>
      </w:tr>
      <w:tr w:rsidR="008E3593" w:rsidRPr="008E3593" w:rsidTr="008E3593">
        <w:trPr>
          <w:trHeight w:val="633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НАЛОГИ НА ТОВАРЫ (РАБОТЫ, УСЛУГИ) РЕАЛИЗУЕМЫЕ НА ТЕРРИТОРИИ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1 406,90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1 055,20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1 166,00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82,88</w:t>
            </w:r>
          </w:p>
        </w:tc>
      </w:tr>
      <w:tr w:rsidR="008E3593" w:rsidRPr="008E3593" w:rsidTr="008E3593">
        <w:trPr>
          <w:trHeight w:val="334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  <w:t>Акцизы по подакцизным товарам (продукции)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1 406,90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1 055,20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1 166,00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82,88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НАЛОГИ НА СОВОКУПНЫЙ ДОХОД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2 534,40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1 900,80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1 027,00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54,03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40,52</w:t>
            </w:r>
          </w:p>
        </w:tc>
      </w:tr>
      <w:tr w:rsidR="008E3593" w:rsidRPr="008E3593" w:rsidTr="008E3593">
        <w:trPr>
          <w:trHeight w:val="496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Единый налог, взимаемый в связи с применением упрощенной системы налогообложения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1 634,40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1 225,80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633,50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51,68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38,76</w:t>
            </w:r>
          </w:p>
        </w:tc>
      </w:tr>
      <w:tr w:rsidR="008E3593" w:rsidRPr="008E3593" w:rsidTr="008E3593">
        <w:trPr>
          <w:trHeight w:val="294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390,20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57,81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43,36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 с применением патентной системы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НАЛОГИ НА ИМУЩЕСТВО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sz w:val="24"/>
                <w:szCs w:val="24"/>
              </w:rPr>
              <w:t>26 352,60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15 127,00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sz w:val="24"/>
                <w:szCs w:val="24"/>
              </w:rPr>
              <w:t>20 707,20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136,89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78,58</w:t>
            </w:r>
          </w:p>
        </w:tc>
      </w:tr>
      <w:tr w:rsidR="008E3593" w:rsidRPr="008E3593" w:rsidTr="008E3593">
        <w:trPr>
          <w:trHeight w:val="76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предприятий (организаций)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18 550,00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9 275,00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14 892,70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Налог на имущество с физических лиц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988,10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741,10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294,00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39,67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29,75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Земельный налог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6 814,50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5 110,90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5 520,50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108,01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81,01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ГОСУДАРСТВЕННАЯ ПОШЛИНА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80,00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682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ЗАДОЛЖЕННОСТЬ И ПЕРЕРАСЧЕТЫ ПО ОТМЕНЕННЫМ НАЛОГАМ И СБОРАМ И ИНЫМ ОБЯЗАТЕЛЬНЫМ ПЛАТЕЖАМ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938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361,00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270,75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sz w:val="24"/>
                <w:szCs w:val="24"/>
              </w:rPr>
              <w:t>70,40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26,00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19,50</w:t>
            </w:r>
          </w:p>
        </w:tc>
      </w:tr>
      <w:tr w:rsidR="008E3593" w:rsidRPr="008E3593" w:rsidTr="008E3593">
        <w:trPr>
          <w:trHeight w:val="48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ПЛАТЕЖИ ПРИ ПОЛЬЗОВАНИИ ПРИРОДНЫМИ РЕСУРСАМИ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315,00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222,30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70,57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52,93</w:t>
            </w:r>
          </w:p>
        </w:tc>
      </w:tr>
      <w:tr w:rsidR="008E3593" w:rsidRPr="008E3593" w:rsidTr="008E3593">
        <w:trPr>
          <w:trHeight w:val="549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420,00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315,00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222,30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70,57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52,93</w:t>
            </w:r>
          </w:p>
        </w:tc>
      </w:tr>
      <w:tr w:rsidR="008E3593" w:rsidRPr="008E3593" w:rsidTr="008E3593">
        <w:trPr>
          <w:trHeight w:val="684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ОКАЗАНИЯ ПЛАТНЫХ РАБОТ (УСЛУГ) И КОМПЕНСАЦИИ ЗАТРАТ ГОСУДАРСТВА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2 909,00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2 181,70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2 476,30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113,50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85,13</w:t>
            </w:r>
          </w:p>
        </w:tc>
      </w:tr>
      <w:tr w:rsidR="008E3593" w:rsidRPr="008E3593" w:rsidTr="008E3593">
        <w:trPr>
          <w:trHeight w:val="766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900,00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675,00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929,30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137,67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103,26</w:t>
            </w:r>
          </w:p>
        </w:tc>
      </w:tr>
      <w:tr w:rsidR="008E3593" w:rsidRPr="008E3593" w:rsidTr="008E3593">
        <w:trPr>
          <w:trHeight w:val="422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АДМИНИСТРАТИВНЫЕ ПЛАТЕЖИ и СБОРЫ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3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ШТРАФЫ, САНКЦИИ, ВОЗМЕЩЕНИЕ УЩЕРБА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132,80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99,60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34,30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34,44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25,83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ПРОЧИЕ НЕНАЛОГОВЫЕ ДОХОДЫ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131 139,30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98 354,50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67 223,60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68,35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51,26</w:t>
            </w:r>
          </w:p>
        </w:tc>
      </w:tr>
      <w:tr w:rsidR="008E3593" w:rsidRPr="008E3593" w:rsidTr="008E3593">
        <w:trPr>
          <w:trHeight w:val="703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БЕЗВОЗМЕЗДНЫЕ ПОСТУПЛЕНИЯ ОТ ДРУГИХ БЮДЖЕТОВ БЮДЖЕТНОЙ СИСТЕМЫ  РФ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103 837,30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77 877,95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39 855,50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51,18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38,38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ДОТАЦИИ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7 212,20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5 409,15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5 409,20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75,00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СУБСИДИИ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57 268,60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sz w:val="24"/>
                <w:szCs w:val="24"/>
              </w:rPr>
              <w:t>42 951,40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2 676,90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6,23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4,67</w:t>
            </w:r>
          </w:p>
        </w:tc>
      </w:tr>
      <w:tr w:rsidR="008E3593" w:rsidRPr="008E3593" w:rsidTr="008E3593">
        <w:trPr>
          <w:trHeight w:val="428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СУБВЕНЦИИ ОТ ДРУГИХ БЮДЖЕТОВ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38 820,40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29 115,30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31 327,10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107,60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80,70</w:t>
            </w:r>
          </w:p>
        </w:tc>
      </w:tr>
      <w:tr w:rsidR="008E3593" w:rsidRPr="008E3593" w:rsidTr="008E3593">
        <w:trPr>
          <w:trHeight w:val="266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ИНЫЕ  МЕЖБЮДЖЕТНЫЕ ТРАНСФЕРТЫ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536,10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402,10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442,30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82,50</w:t>
            </w:r>
          </w:p>
        </w:tc>
      </w:tr>
      <w:tr w:rsidR="008E3593" w:rsidRPr="008E3593" w:rsidTr="008E3593">
        <w:trPr>
          <w:trHeight w:val="74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БЕЗВОЗМЕЗДНЫЕ ПОСТУПЛЕНИЯ ОТ НЕГОСУДАРСТВЕННЫХ ОРГАНИЗАЦИЙ В </w:t>
            </w: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БЮДЖЕТЫ ГОРОДСКИХ ОКРУГОВ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34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lastRenderedPageBreak/>
              <w:t>ПРОЧИЕ БЕЗВОЗМЕЗДНЫЕ ПОСТУПЛЕНИЯ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27 302,00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20 476,50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27 404,40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133,83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100,38</w:t>
            </w:r>
          </w:p>
        </w:tc>
      </w:tr>
      <w:tr w:rsidR="008E3593" w:rsidRPr="008E3593" w:rsidTr="008E3593">
        <w:trPr>
          <w:trHeight w:val="476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Поступления от денежных пожертвований физическим лицам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6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Прочие безвозмездные перечисления в бюджет городского округа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27 302,00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20 476,50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27 392,40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133,77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100,33</w:t>
            </w:r>
          </w:p>
        </w:tc>
      </w:tr>
      <w:tr w:rsidR="008E3593" w:rsidRPr="008E3593" w:rsidTr="008E3593">
        <w:trPr>
          <w:trHeight w:val="678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ВОЗВРАТ ОСТАТКОВ СУБСИДИ, СУБВЕНЦИЙ И ИНЫХ МЕЖБЮДЖЕТНЫХ ТРАНСФЕРТЫ ПРОШЛЫХ ЛЕТ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-24,20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  ДОХОДОВ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184 969,20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134 089,45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107 778,30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80,38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58,27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8E3593" w:rsidRPr="008E3593" w:rsidTr="008E3593">
        <w:trPr>
          <w:trHeight w:val="26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01 00  ОБЩЕГОСУДАРСТВЕННЫЕ ВОПРОСЫ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12 029,80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9 022,40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7 674,50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85,06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63,80</w:t>
            </w:r>
          </w:p>
        </w:tc>
      </w:tr>
      <w:tr w:rsidR="008E3593" w:rsidRPr="008E3593" w:rsidTr="008E3593">
        <w:trPr>
          <w:trHeight w:val="1037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01 04 Функционирование высшего должностного лица, законодательных (представительных) органов местного самоуправления, исполнительных органов местной администрации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10 050,60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7 538,00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6 414,40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85,09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63,82</w:t>
            </w:r>
          </w:p>
        </w:tc>
      </w:tr>
      <w:tr w:rsidR="008E3593" w:rsidRPr="008E3593" w:rsidTr="008E3593">
        <w:trPr>
          <w:trHeight w:val="319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01 05 Судебная система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28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01 06 Обеспечение деятельности КСО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745,50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559,10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94,80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71,09</w:t>
            </w:r>
          </w:p>
        </w:tc>
      </w:tr>
      <w:tr w:rsidR="008E3593" w:rsidRPr="008E3593" w:rsidTr="008E3593">
        <w:trPr>
          <w:trHeight w:val="413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01 07 Обеспечение проведения выборов, референдум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182,00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136,50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182,00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133,33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100,00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01 11 Резервные фонды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112,50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4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01 13 Другие общегосударственные вопросы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901,70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676,30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548,10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81,04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60,79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02 00 НАЦИОНАЛЬНАЯ  ОБОРОНА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218,40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163,80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49,63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37,23</w:t>
            </w:r>
          </w:p>
        </w:tc>
      </w:tr>
      <w:tr w:rsidR="008E3593" w:rsidRPr="008E3593" w:rsidTr="008E3593">
        <w:trPr>
          <w:trHeight w:val="41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02 03 Мобилизационная и вневойсковая подготовка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218,40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163,80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81,30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49,63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37,23</w:t>
            </w:r>
          </w:p>
        </w:tc>
      </w:tr>
      <w:tr w:rsidR="008E3593" w:rsidRPr="008E3593" w:rsidTr="008E3593">
        <w:trPr>
          <w:trHeight w:val="90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03 00 НАЦИОНАЛЬНАЯ БЕЗОПАСНОСТЬ И ПРАВООХРАНИТЕЛЬНАЯ ДЕЯТЕЛЬНОСТЬ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5 134,30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3 850,70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3 984,10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188,72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77,60</w:t>
            </w:r>
          </w:p>
        </w:tc>
      </w:tr>
      <w:tr w:rsidR="008E3593" w:rsidRPr="008E3593" w:rsidTr="008E3593">
        <w:trPr>
          <w:trHeight w:val="39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03 04 Органы юстиции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184,30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138,20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113,70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82,27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61,69</w:t>
            </w:r>
          </w:p>
        </w:tc>
      </w:tr>
      <w:tr w:rsidR="008E3593" w:rsidRPr="008E3593" w:rsidTr="008E3593">
        <w:trPr>
          <w:trHeight w:val="749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03 09 Предупреждение и ликвидация последствий ЧС и стихийных бедствий </w:t>
            </w: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природного и техногенного характера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4 848,00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3 636,00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3 870,40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106,45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79,83</w:t>
            </w:r>
          </w:p>
        </w:tc>
      </w:tr>
      <w:tr w:rsidR="008E3593" w:rsidRPr="008E3593" w:rsidTr="008E3593">
        <w:trPr>
          <w:trHeight w:val="549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Обеспечение пожарной безопасности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32,00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41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03 14 Другие вопросы в области безопасности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70,00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606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04 00 НАЦИОНАЛЬНАЯ ЭКОНОМИКА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4 322,30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3 241,70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2 222,00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68,54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51,41</w:t>
            </w:r>
          </w:p>
        </w:tc>
      </w:tr>
      <w:tr w:rsidR="008E3593" w:rsidRPr="008E3593" w:rsidTr="008E3593">
        <w:trPr>
          <w:trHeight w:val="417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05 00 ЖИЛИЩНО-КОММУНАЛЬНОЕ ХОЗЯЙСТВО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83 518,00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62 638,40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4 693,60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7,49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5,62</w:t>
            </w:r>
          </w:p>
        </w:tc>
      </w:tr>
      <w:tr w:rsidR="008E3593" w:rsidRPr="008E3593" w:rsidTr="008E3593">
        <w:trPr>
          <w:trHeight w:val="32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05 01 Жилищное хозяйство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556,80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417,60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286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05 02 Коммунальное хозяйство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74 045,80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55 534,30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0,04</w:t>
            </w:r>
          </w:p>
        </w:tc>
      </w:tr>
      <w:tr w:rsidR="008E3593" w:rsidRPr="008E3593" w:rsidTr="008E3593">
        <w:trPr>
          <w:trHeight w:val="263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05 03 Благоустройство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8 565,40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6 424,00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4 464,30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69,49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52,12</w:t>
            </w:r>
          </w:p>
        </w:tc>
      </w:tr>
      <w:tr w:rsidR="008E3593" w:rsidRPr="008E3593" w:rsidTr="008E3593">
        <w:trPr>
          <w:trHeight w:val="281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05 05 Другие вопросы ЖКХ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350,00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262,50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199,30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75,92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56,94</w:t>
            </w:r>
          </w:p>
        </w:tc>
      </w:tr>
      <w:tr w:rsidR="008E3593" w:rsidRPr="008E3593" w:rsidTr="008E3593">
        <w:trPr>
          <w:trHeight w:val="271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07 00 ОБРАЗОВАНИЕ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73 568,50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55 176,40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51 965,20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94,18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70,64</w:t>
            </w:r>
          </w:p>
        </w:tc>
      </w:tr>
      <w:tr w:rsidR="008E3593" w:rsidRPr="008E3593" w:rsidTr="008E3593">
        <w:trPr>
          <w:trHeight w:val="261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27 258,60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20 444,00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15 933,80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77,94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58,45</w:t>
            </w:r>
          </w:p>
        </w:tc>
      </w:tr>
      <w:tr w:rsidR="008E3593" w:rsidRPr="008E3593" w:rsidTr="008E3593">
        <w:trPr>
          <w:trHeight w:val="279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32 753,30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24 565,00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25 861,70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105,28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78,96</w:t>
            </w:r>
          </w:p>
        </w:tc>
      </w:tr>
      <w:tr w:rsidR="008E3593" w:rsidRPr="008E3593" w:rsidTr="008E3593">
        <w:trPr>
          <w:trHeight w:val="269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Дополнительное образование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8 178,90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6 134,20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5 889,70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96,01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72,01</w:t>
            </w:r>
          </w:p>
        </w:tc>
      </w:tr>
      <w:tr w:rsidR="008E3593" w:rsidRPr="008E3593" w:rsidTr="008E3593">
        <w:trPr>
          <w:trHeight w:val="287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Молодежная политика 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1 139,90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854,90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1 095,70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128,17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96,12</w:t>
            </w:r>
          </w:p>
        </w:tc>
      </w:tr>
      <w:tr w:rsidR="008E3593" w:rsidRPr="008E3593" w:rsidTr="008E3593">
        <w:trPr>
          <w:trHeight w:val="334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4 237,80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3 178,30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3 184,30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100,19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75,14</w:t>
            </w:r>
          </w:p>
        </w:tc>
      </w:tr>
      <w:tr w:rsidR="008E3593" w:rsidRPr="008E3593" w:rsidTr="008E3593">
        <w:trPr>
          <w:trHeight w:val="33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08 00 КУЛЬТУРА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9 526,20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7 144,65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7 557,70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105,78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79,34</w:t>
            </w:r>
          </w:p>
        </w:tc>
      </w:tr>
      <w:tr w:rsidR="008E3593" w:rsidRPr="008E3593" w:rsidTr="008E3593">
        <w:trPr>
          <w:trHeight w:val="269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10 00 СОЦИАЛЬНАЯ  ПОЛИТИКА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4 511,70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3 383,80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3 862,40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114,14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85,61</w:t>
            </w:r>
          </w:p>
        </w:tc>
      </w:tr>
      <w:tr w:rsidR="008E3593" w:rsidRPr="008E3593" w:rsidTr="008E3593">
        <w:trPr>
          <w:trHeight w:val="556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11 00 ФИЗИЧЕСКАЯ КУЛЬТУРА И СПОРТ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408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13 01 ОБСЛУЖИВАНИЕ МУНИЦИПАЛЬНОГО ДОЛГА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0,00</w:t>
            </w:r>
          </w:p>
        </w:tc>
      </w:tr>
      <w:tr w:rsidR="008E3593" w:rsidRPr="008E3593" w:rsidTr="008E3593">
        <w:trPr>
          <w:trHeight w:val="330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ИТОГО  РАСХОДОВ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192 829,20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144 621,85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82 040,80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56,73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42,55</w:t>
            </w:r>
          </w:p>
        </w:tc>
      </w:tr>
      <w:tr w:rsidR="008E3593" w:rsidRPr="008E3593" w:rsidTr="008E3593">
        <w:trPr>
          <w:trHeight w:val="265"/>
        </w:trPr>
        <w:tc>
          <w:tcPr>
            <w:tcW w:w="3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Дефицит (профицит)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-7 860,00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25 737,50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E3593" w:rsidRPr="008E3593" w:rsidRDefault="008E3593" w:rsidP="008E3593">
            <w:pPr>
              <w:ind w:firstLine="0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8E359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</w:tbl>
    <w:p w:rsidR="008E3593" w:rsidRDefault="008E3593" w:rsidP="008E3593">
      <w:pPr>
        <w:ind w:firstLine="0"/>
      </w:pPr>
    </w:p>
    <w:p w:rsidR="008E3593" w:rsidRDefault="008E3593" w:rsidP="008E3593">
      <w:pPr>
        <w:ind w:firstLine="0"/>
      </w:pPr>
    </w:p>
    <w:p w:rsidR="008E3593" w:rsidRDefault="008E3593" w:rsidP="008E3593">
      <w:pPr>
        <w:ind w:firstLine="0"/>
      </w:pPr>
    </w:p>
    <w:p w:rsidR="008E3593" w:rsidRDefault="008E3593" w:rsidP="008E3593">
      <w:pPr>
        <w:ind w:firstLine="0"/>
      </w:pPr>
    </w:p>
    <w:tbl>
      <w:tblPr>
        <w:tblW w:w="19867" w:type="dxa"/>
        <w:tblLook w:val="01E0" w:firstRow="1" w:lastRow="1" w:firstColumn="1" w:lastColumn="1" w:noHBand="0" w:noVBand="0"/>
      </w:tblPr>
      <w:tblGrid>
        <w:gridCol w:w="5148"/>
        <w:gridCol w:w="4320"/>
        <w:gridCol w:w="5976"/>
        <w:gridCol w:w="4423"/>
      </w:tblGrid>
      <w:tr w:rsidR="008E3593" w:rsidRPr="00C6152D" w:rsidTr="00951D35">
        <w:tc>
          <w:tcPr>
            <w:tcW w:w="5148" w:type="dxa"/>
          </w:tcPr>
          <w:p w:rsidR="008E3593" w:rsidRPr="00AA1E87" w:rsidRDefault="008E3593" w:rsidP="00951D35">
            <w:pPr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</w:t>
            </w:r>
            <w:r w:rsidRPr="00AA1E87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муниципального образования</w:t>
            </w:r>
          </w:p>
          <w:p w:rsidR="008E3593" w:rsidRPr="00AA1E87" w:rsidRDefault="008E3593" w:rsidP="00951D35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A1E87">
              <w:rPr>
                <w:rFonts w:ascii="Times New Roman" w:hAnsi="Times New Roman" w:cs="Times New Roman"/>
                <w:b/>
                <w:sz w:val="28"/>
                <w:szCs w:val="28"/>
              </w:rPr>
              <w:t>рабочий поселок Новогуровский</w:t>
            </w:r>
          </w:p>
        </w:tc>
        <w:tc>
          <w:tcPr>
            <w:tcW w:w="4320" w:type="dxa"/>
          </w:tcPr>
          <w:p w:rsidR="008E3593" w:rsidRPr="00AA1E87" w:rsidRDefault="008E3593" w:rsidP="00951D35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E3593" w:rsidRPr="00A443CF" w:rsidRDefault="008E3593" w:rsidP="00951D35">
            <w:pPr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Pr="00A443C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М.Е. Евдокимова                </w:t>
            </w:r>
          </w:p>
          <w:p w:rsidR="008E3593" w:rsidRPr="00AA1E87" w:rsidRDefault="008E3593" w:rsidP="00951D35">
            <w:pPr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76" w:type="dxa"/>
          </w:tcPr>
          <w:p w:rsidR="008E3593" w:rsidRPr="00C6152D" w:rsidRDefault="008E3593" w:rsidP="00951D35">
            <w:pPr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3" w:type="dxa"/>
          </w:tcPr>
          <w:p w:rsidR="008E3593" w:rsidRPr="00C6152D" w:rsidRDefault="008E3593" w:rsidP="00951D3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8E3593" w:rsidRPr="00C6152D" w:rsidRDefault="008E3593" w:rsidP="00951D35">
            <w:pPr>
              <w:jc w:val="right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E3593" w:rsidRDefault="008E3593" w:rsidP="008E3593">
      <w:pPr>
        <w:ind w:firstLine="0"/>
      </w:pPr>
    </w:p>
    <w:sectPr w:rsidR="008E3593" w:rsidSect="008E359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E0B" w:rsidRDefault="00027E0B" w:rsidP="008E3593">
      <w:r>
        <w:separator/>
      </w:r>
    </w:p>
  </w:endnote>
  <w:endnote w:type="continuationSeparator" w:id="0">
    <w:p w:rsidR="00027E0B" w:rsidRDefault="00027E0B" w:rsidP="008E35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E0B" w:rsidRDefault="00027E0B" w:rsidP="008E3593">
      <w:r>
        <w:separator/>
      </w:r>
    </w:p>
  </w:footnote>
  <w:footnote w:type="continuationSeparator" w:id="0">
    <w:p w:rsidR="00027E0B" w:rsidRDefault="00027E0B" w:rsidP="008E35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5906367"/>
      <w:docPartObj>
        <w:docPartGallery w:val="Page Numbers (Top of Page)"/>
        <w:docPartUnique/>
      </w:docPartObj>
    </w:sdtPr>
    <w:sdtEndPr/>
    <w:sdtContent>
      <w:p w:rsidR="008E3593" w:rsidRDefault="008E359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D29">
          <w:rPr>
            <w:noProof/>
          </w:rPr>
          <w:t>2</w:t>
        </w:r>
        <w:r>
          <w:fldChar w:fldCharType="end"/>
        </w:r>
      </w:p>
    </w:sdtContent>
  </w:sdt>
  <w:p w:rsidR="008E3593" w:rsidRDefault="008E359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615"/>
    <w:rsid w:val="00027E0B"/>
    <w:rsid w:val="002F0E07"/>
    <w:rsid w:val="008E3593"/>
    <w:rsid w:val="00AB3615"/>
    <w:rsid w:val="00FC5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9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E3593"/>
    <w:pPr>
      <w:keepNext/>
      <w:widowControl/>
      <w:autoSpaceDE/>
      <w:autoSpaceDN/>
      <w:adjustRightInd/>
      <w:ind w:firstLine="0"/>
      <w:jc w:val="left"/>
      <w:outlineLvl w:val="0"/>
    </w:pPr>
    <w:rPr>
      <w:rFonts w:ascii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E359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8E35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3593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8E35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3593"/>
    <w:rPr>
      <w:rFonts w:ascii="Arial" w:eastAsia="Times New Roman" w:hAnsi="Arial" w:cs="Arial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359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18"/>
      <w:szCs w:val="18"/>
      <w:lang w:eastAsia="ru-RU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8E3593"/>
    <w:pPr>
      <w:keepNext/>
      <w:widowControl/>
      <w:autoSpaceDE/>
      <w:autoSpaceDN/>
      <w:adjustRightInd/>
      <w:ind w:firstLine="0"/>
      <w:jc w:val="left"/>
      <w:outlineLvl w:val="0"/>
    </w:pPr>
    <w:rPr>
      <w:rFonts w:ascii="Times New Roman" w:hAnsi="Times New Roman" w:cs="Times New Roman"/>
      <w:sz w:val="24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8E3593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3">
    <w:name w:val="header"/>
    <w:basedOn w:val="a"/>
    <w:link w:val="a4"/>
    <w:uiPriority w:val="99"/>
    <w:unhideWhenUsed/>
    <w:rsid w:val="008E35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3593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footer"/>
    <w:basedOn w:val="a"/>
    <w:link w:val="a6"/>
    <w:uiPriority w:val="99"/>
    <w:unhideWhenUsed/>
    <w:rsid w:val="008E35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3593"/>
    <w:rPr>
      <w:rFonts w:ascii="Arial" w:eastAsia="Times New Roman" w:hAnsi="Arial" w:cs="Arial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15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CBC25D-CD55-48A3-B509-CBE62F06A9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864</Words>
  <Characters>4927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Пользователь Windows</cp:lastModifiedBy>
  <cp:revision>2</cp:revision>
  <dcterms:created xsi:type="dcterms:W3CDTF">2020-01-25T18:37:00Z</dcterms:created>
  <dcterms:modified xsi:type="dcterms:W3CDTF">2020-01-25T18:37:00Z</dcterms:modified>
</cp:coreProperties>
</file>